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2B" w:rsidRDefault="00093417" w:rsidP="00093417">
      <w:pPr>
        <w:spacing w:after="0" w:line="240" w:lineRule="auto"/>
        <w:jc w:val="center"/>
      </w:pPr>
      <w:r>
        <w:t>NAMI – SCC Board Meeting</w:t>
      </w:r>
    </w:p>
    <w:p w:rsidR="00093417" w:rsidRDefault="00093417" w:rsidP="00093417">
      <w:pPr>
        <w:spacing w:after="0" w:line="240" w:lineRule="auto"/>
        <w:jc w:val="center"/>
      </w:pPr>
      <w:r>
        <w:t xml:space="preserve">Location: </w:t>
      </w:r>
      <w:r w:rsidR="008D3F7B">
        <w:t>NAMI SCC Office</w:t>
      </w:r>
    </w:p>
    <w:p w:rsidR="00093417" w:rsidRDefault="008D3F7B" w:rsidP="00093417">
      <w:pPr>
        <w:spacing w:after="0" w:line="240" w:lineRule="auto"/>
        <w:jc w:val="center"/>
      </w:pPr>
      <w:r>
        <w:t>542 Ocean Avenue, Suite F</w:t>
      </w:r>
    </w:p>
    <w:p w:rsidR="00093417" w:rsidRDefault="00093417" w:rsidP="00093417">
      <w:pPr>
        <w:spacing w:after="0" w:line="240" w:lineRule="auto"/>
        <w:jc w:val="center"/>
      </w:pPr>
      <w:r>
        <w:t>Time: 6:00 to 7:30pm</w:t>
      </w:r>
    </w:p>
    <w:p w:rsidR="00093417" w:rsidRDefault="00093417" w:rsidP="00093417">
      <w:pPr>
        <w:spacing w:after="0" w:line="240" w:lineRule="auto"/>
        <w:jc w:val="center"/>
        <w:rPr>
          <w:b/>
        </w:rPr>
      </w:pPr>
      <w:r w:rsidRPr="00093417">
        <w:rPr>
          <w:b/>
        </w:rPr>
        <w:t xml:space="preserve">Minutes </w:t>
      </w:r>
      <w:r w:rsidR="008D3F7B">
        <w:rPr>
          <w:b/>
        </w:rPr>
        <w:t>April 9</w:t>
      </w:r>
      <w:r w:rsidRPr="00093417">
        <w:rPr>
          <w:b/>
        </w:rPr>
        <w:t>, 2018</w:t>
      </w:r>
    </w:p>
    <w:p w:rsidR="00093417" w:rsidRDefault="00093417" w:rsidP="00093417">
      <w:pPr>
        <w:spacing w:after="0" w:line="240" w:lineRule="auto"/>
        <w:jc w:val="center"/>
        <w:rPr>
          <w:b/>
        </w:rPr>
      </w:pPr>
    </w:p>
    <w:p w:rsidR="00093417" w:rsidRPr="00093417" w:rsidRDefault="00093417" w:rsidP="00093417">
      <w:pPr>
        <w:spacing w:after="0" w:line="240" w:lineRule="auto"/>
      </w:pPr>
      <w:r>
        <w:rPr>
          <w:b/>
        </w:rPr>
        <w:t xml:space="preserve">Attendance: </w:t>
      </w:r>
      <w:r w:rsidRPr="00093417">
        <w:t xml:space="preserve">Carol Williamson, </w:t>
      </w:r>
      <w:r w:rsidR="00B40C8A" w:rsidRPr="00093417">
        <w:t>Warren Barr</w:t>
      </w:r>
      <w:r w:rsidR="00B40C8A">
        <w:t>y</w:t>
      </w:r>
      <w:r w:rsidRPr="00093417">
        <w:t xml:space="preserve">, </w:t>
      </w:r>
      <w:r w:rsidR="0011546D" w:rsidRPr="00093417">
        <w:t>Melissa Watrous</w:t>
      </w:r>
      <w:r w:rsidR="0011546D">
        <w:t>,</w:t>
      </w:r>
      <w:r w:rsidRPr="00093417">
        <w:t xml:space="preserve"> </w:t>
      </w:r>
      <w:r w:rsidR="00B40C8A">
        <w:t xml:space="preserve">Hugh McCormick, </w:t>
      </w:r>
      <w:r w:rsidR="008D3F7B">
        <w:t>Tina Landino</w:t>
      </w:r>
    </w:p>
    <w:p w:rsidR="00093417" w:rsidRDefault="00093417" w:rsidP="00093417">
      <w:pPr>
        <w:spacing w:after="0" w:line="240" w:lineRule="auto"/>
        <w:rPr>
          <w:b/>
        </w:rPr>
      </w:pPr>
      <w:r>
        <w:rPr>
          <w:b/>
        </w:rPr>
        <w:t xml:space="preserve">Absent: </w:t>
      </w:r>
      <w:r w:rsidRPr="00093417">
        <w:t xml:space="preserve">Rama Khalsa, </w:t>
      </w:r>
      <w:r w:rsidR="008D3F7B">
        <w:t>Betsy Clark</w:t>
      </w:r>
    </w:p>
    <w:p w:rsidR="00093417" w:rsidRDefault="00093417" w:rsidP="00093417">
      <w:pPr>
        <w:spacing w:after="0" w:line="240" w:lineRule="auto"/>
      </w:pPr>
      <w:r>
        <w:rPr>
          <w:b/>
        </w:rPr>
        <w:t xml:space="preserve">Staff:  </w:t>
      </w:r>
      <w:r w:rsidRPr="00093417">
        <w:t>Janet Gluch, Executive Director</w:t>
      </w:r>
      <w:r w:rsidR="008D3F7B">
        <w:t>; Sheryl Lee, Programs Manager</w:t>
      </w:r>
    </w:p>
    <w:p w:rsidR="008D3F7B" w:rsidRPr="008D3F7B" w:rsidRDefault="008D3F7B" w:rsidP="00093417">
      <w:pPr>
        <w:spacing w:after="0" w:line="240" w:lineRule="auto"/>
        <w:rPr>
          <w:b/>
        </w:rPr>
      </w:pPr>
      <w:r w:rsidRPr="008D3F7B">
        <w:rPr>
          <w:b/>
        </w:rPr>
        <w:t>Guest:</w:t>
      </w:r>
      <w:r>
        <w:rPr>
          <w:b/>
        </w:rPr>
        <w:t xml:space="preserve"> </w:t>
      </w:r>
      <w:r w:rsidRPr="008D3F7B">
        <w:t>Nigel Self</w:t>
      </w:r>
      <w:r>
        <w:t>, Laura’s Law Advocate</w:t>
      </w:r>
    </w:p>
    <w:p w:rsidR="00093417" w:rsidRDefault="00093417" w:rsidP="00093417">
      <w:pPr>
        <w:spacing w:after="0" w:line="240" w:lineRule="auto"/>
        <w:jc w:val="center"/>
        <w:rPr>
          <w:b/>
        </w:rPr>
      </w:pPr>
    </w:p>
    <w:p w:rsidR="00093417" w:rsidRDefault="00093417" w:rsidP="00093417">
      <w:pPr>
        <w:pStyle w:val="ListParagraph"/>
        <w:numPr>
          <w:ilvl w:val="0"/>
          <w:numId w:val="1"/>
        </w:numPr>
        <w:spacing w:after="0" w:line="240" w:lineRule="auto"/>
      </w:pPr>
      <w:r w:rsidRPr="00093417">
        <w:t>Call to Order</w:t>
      </w:r>
      <w:r w:rsidR="008D3F7B">
        <w:t xml:space="preserve"> at 6:06</w:t>
      </w:r>
      <w:r>
        <w:t>pm</w:t>
      </w:r>
    </w:p>
    <w:p w:rsidR="00835362" w:rsidRDefault="00835362" w:rsidP="00835362">
      <w:pPr>
        <w:spacing w:after="0" w:line="240" w:lineRule="auto"/>
      </w:pPr>
    </w:p>
    <w:p w:rsidR="00E23EF6" w:rsidRDefault="00B40C8A" w:rsidP="00093417">
      <w:pPr>
        <w:pStyle w:val="ListParagraph"/>
        <w:numPr>
          <w:ilvl w:val="0"/>
          <w:numId w:val="1"/>
        </w:numPr>
        <w:spacing w:after="0" w:line="240" w:lineRule="auto"/>
      </w:pPr>
      <w:r>
        <w:t>Approval of Minutes of March 5, 2018</w:t>
      </w:r>
      <w:r w:rsidR="0011546D">
        <w:t xml:space="preserve"> – Motion by </w:t>
      </w:r>
      <w:r>
        <w:t>Hugh McCormick</w:t>
      </w:r>
      <w:r w:rsidR="00E23EF6">
        <w:t xml:space="preserve">; Second by </w:t>
      </w:r>
      <w:r w:rsidR="00426D5E">
        <w:t>Tina Landino</w:t>
      </w:r>
    </w:p>
    <w:p w:rsidR="00835362" w:rsidRDefault="00835362" w:rsidP="00835362">
      <w:pPr>
        <w:spacing w:after="0" w:line="240" w:lineRule="auto"/>
      </w:pPr>
    </w:p>
    <w:p w:rsidR="00E23EF6" w:rsidRDefault="00422EC1" w:rsidP="00093417">
      <w:pPr>
        <w:pStyle w:val="ListParagraph"/>
        <w:numPr>
          <w:ilvl w:val="0"/>
          <w:numId w:val="1"/>
        </w:numPr>
        <w:spacing w:after="0" w:line="240" w:lineRule="auto"/>
      </w:pPr>
      <w:r>
        <w:t xml:space="preserve">Guest, </w:t>
      </w:r>
      <w:r w:rsidR="008D3F7B">
        <w:t>Nigel Self</w:t>
      </w:r>
      <w:r>
        <w:t>,</w:t>
      </w:r>
      <w:r w:rsidR="008D3F7B">
        <w:t xml:space="preserve"> introduced a new research project on Laura’s Law and will present at the next Board Meeting</w:t>
      </w:r>
      <w:r w:rsidR="005B5715">
        <w:t xml:space="preserve"> on Monday, May 7, 2018</w:t>
      </w:r>
    </w:p>
    <w:p w:rsidR="001204EA" w:rsidRDefault="001204EA" w:rsidP="001204EA">
      <w:pPr>
        <w:pStyle w:val="ListParagraph"/>
      </w:pPr>
    </w:p>
    <w:p w:rsidR="001204EA" w:rsidRDefault="001204EA" w:rsidP="00093417">
      <w:pPr>
        <w:pStyle w:val="ListParagraph"/>
        <w:numPr>
          <w:ilvl w:val="0"/>
          <w:numId w:val="1"/>
        </w:numPr>
        <w:spacing w:after="0" w:line="240" w:lineRule="auto"/>
      </w:pPr>
      <w:r>
        <w:t>“The Beauty Within” Concert 4/22/18 updates.  Currently, there is $17,500 in Sponsorships; 107 out of 250 tickets have been sold</w:t>
      </w:r>
      <w:r w:rsidR="00A506DF">
        <w:t xml:space="preserve">.  Free tickets will be available to Peers, Second Story, Volunteers. </w:t>
      </w:r>
      <w:r>
        <w:t>Board members were encouraged t</w:t>
      </w:r>
      <w:r w:rsidR="00A506DF">
        <w:t>o Sponsor the event;</w:t>
      </w:r>
      <w:r>
        <w:t xml:space="preserve"> buy tickets to attend a</w:t>
      </w:r>
      <w:r w:rsidR="00A506DF">
        <w:t>nd to sell to their friends; and</w:t>
      </w:r>
      <w:r>
        <w:t xml:space="preserve"> </w:t>
      </w:r>
      <w:r w:rsidR="00A506DF">
        <w:t>wear</w:t>
      </w:r>
      <w:r>
        <w:t xml:space="preserve"> “Ask Me About…” buttons during the event.  The Art Show will have gallery hours at the 17</w:t>
      </w:r>
      <w:r w:rsidRPr="001204EA">
        <w:rPr>
          <w:vertAlign w:val="superscript"/>
        </w:rPr>
        <w:t>th</w:t>
      </w:r>
      <w:r>
        <w:t xml:space="preserve"> Avenue Studios the weekend of and after the concert; artwork from those with lived mental health experiences is being collected.</w:t>
      </w:r>
      <w:r w:rsidR="00A506DF">
        <w:t xml:space="preserve">  </w:t>
      </w:r>
      <w:r w:rsidR="005C6F91">
        <w:t>Selected pieces will be shown at Samper Recital Hall</w:t>
      </w:r>
      <w:r w:rsidR="00CC7304">
        <w:t xml:space="preserve"> on</w:t>
      </w:r>
      <w:r w:rsidR="005C6F91">
        <w:t xml:space="preserve"> the day of the Concert.</w:t>
      </w:r>
    </w:p>
    <w:p w:rsidR="00835362" w:rsidRDefault="00835362" w:rsidP="00835362">
      <w:pPr>
        <w:spacing w:after="0" w:line="240" w:lineRule="auto"/>
      </w:pPr>
    </w:p>
    <w:p w:rsidR="00CE0830" w:rsidRDefault="00B40C8A" w:rsidP="00CE0830">
      <w:pPr>
        <w:pStyle w:val="ListParagraph"/>
        <w:numPr>
          <w:ilvl w:val="0"/>
          <w:numId w:val="1"/>
        </w:numPr>
        <w:spacing w:after="0" w:line="240" w:lineRule="auto"/>
      </w:pPr>
      <w:r>
        <w:t xml:space="preserve">Re-affiliation Process </w:t>
      </w:r>
      <w:r w:rsidR="00997157">
        <w:t xml:space="preserve">is </w:t>
      </w:r>
      <w:r>
        <w:t xml:space="preserve">due </w:t>
      </w:r>
      <w:r w:rsidR="005D5BFE">
        <w:t xml:space="preserve">by September 2018.  The active paid membership </w:t>
      </w:r>
      <w:r w:rsidR="00CE0830">
        <w:t>(230 estimate)</w:t>
      </w:r>
      <w:r w:rsidR="005D5BFE">
        <w:t xml:space="preserve"> must be given notice a month in advance, giving the old and new By Laws for review, and stating the day of the vote. Information about the By Laws revisions will appear in the July Newsletter for voting by the membership at the September Speaker Meeting for a majority to accept or reject.</w:t>
      </w:r>
      <w:r w:rsidR="005D5BFE" w:rsidRPr="005D5BFE">
        <w:t xml:space="preserve"> </w:t>
      </w:r>
      <w:r w:rsidR="005D5BFE">
        <w:t>Hard copies of the By Laws will be a</w:t>
      </w:r>
      <w:r w:rsidR="00CE0830">
        <w:t>vailable at the Speaker Meeting in September. Betsy is coordinating this effort and gathering documents.</w:t>
      </w:r>
    </w:p>
    <w:p w:rsidR="005D5BFE" w:rsidRDefault="005D5BFE" w:rsidP="005D5BFE">
      <w:pPr>
        <w:pStyle w:val="ListParagraph"/>
      </w:pPr>
    </w:p>
    <w:p w:rsidR="00CE0830" w:rsidRPr="00CE0830" w:rsidRDefault="005D5BFE" w:rsidP="0032040C">
      <w:pPr>
        <w:pStyle w:val="ListParagraph"/>
        <w:numPr>
          <w:ilvl w:val="0"/>
          <w:numId w:val="1"/>
        </w:numPr>
        <w:spacing w:after="0" w:line="240" w:lineRule="auto"/>
      </w:pPr>
      <w:r>
        <w:t xml:space="preserve">NAMI California Conference registrations total to date </w:t>
      </w:r>
      <w:r w:rsidR="00CE0830">
        <w:t xml:space="preserve">estimate: </w:t>
      </w:r>
      <w:r>
        <w:t>$2,600; 12 peers and 4 office staff.  This includes a $20 meal stipend for Peers. Each active</w:t>
      </w:r>
      <w:r w:rsidR="00CE0830">
        <w:t xml:space="preserve"> family member</w:t>
      </w:r>
      <w:r>
        <w:t xml:space="preserve"> volunteer can apply for a $50 conference registration reimbursement. Board members </w:t>
      </w:r>
      <w:r w:rsidR="00CE0830">
        <w:t xml:space="preserve">and family members </w:t>
      </w:r>
      <w:r>
        <w:t xml:space="preserve">are encouraged to register themselves.  Hugh and Cherry are speaking on </w:t>
      </w:r>
      <w:r w:rsidR="0032040C">
        <w:t xml:space="preserve">Saturday </w:t>
      </w:r>
      <w:r w:rsidR="0032040C">
        <w:rPr>
          <w:sz w:val="21"/>
          <w:szCs w:val="21"/>
        </w:rPr>
        <w:t>at 3:45 pm in Regency 4, 5 and 6, “A Parent and Son’s Journey from Despair to Hope, Happiness and Recovery.”</w:t>
      </w:r>
    </w:p>
    <w:p w:rsidR="005D5BFE" w:rsidRDefault="00CE0830" w:rsidP="00CE0830">
      <w:pPr>
        <w:pStyle w:val="ListParagraph"/>
        <w:spacing w:after="0" w:line="240" w:lineRule="auto"/>
      </w:pPr>
      <w:r>
        <w:rPr>
          <w:sz w:val="21"/>
          <w:szCs w:val="21"/>
        </w:rPr>
        <w:t>Carol and Michael Fitzgerald will present workshop on “Advocating for Crisis Care” on Saturday 10:45.</w:t>
      </w:r>
    </w:p>
    <w:p w:rsidR="005D5BFE" w:rsidRDefault="005D5BFE" w:rsidP="0032040C">
      <w:pPr>
        <w:pStyle w:val="ListParagraph"/>
        <w:spacing w:after="0" w:line="240" w:lineRule="auto"/>
      </w:pPr>
    </w:p>
    <w:p w:rsidR="00B0524F" w:rsidRDefault="00275A9C" w:rsidP="0032040C">
      <w:pPr>
        <w:pStyle w:val="ListParagraph"/>
        <w:numPr>
          <w:ilvl w:val="0"/>
          <w:numId w:val="1"/>
        </w:numPr>
        <w:spacing w:after="0" w:line="240" w:lineRule="auto"/>
      </w:pPr>
      <w:r>
        <w:t xml:space="preserve">Human Race registrations are underway, Board members were encouraged to set up a link and create an email telling why NAMI is important to </w:t>
      </w:r>
      <w:r w:rsidR="00997157">
        <w:t>them</w:t>
      </w:r>
      <w:r>
        <w:t>, and asking for support for the walk. Sheryl created a section of our website with a tool kit of tips for letters; explained the plan to reengage last year’s participants and parties to help with creating fundraising pages.</w:t>
      </w:r>
    </w:p>
    <w:p w:rsidR="0032040C" w:rsidRDefault="0032040C" w:rsidP="0032040C">
      <w:pPr>
        <w:pStyle w:val="ListParagraph"/>
      </w:pPr>
    </w:p>
    <w:p w:rsidR="005A7510" w:rsidRDefault="00C85B8A" w:rsidP="0032040C">
      <w:pPr>
        <w:pStyle w:val="ListParagraph"/>
        <w:numPr>
          <w:ilvl w:val="0"/>
          <w:numId w:val="1"/>
        </w:numPr>
        <w:spacing w:after="0" w:line="240" w:lineRule="auto"/>
      </w:pPr>
      <w:r>
        <w:lastRenderedPageBreak/>
        <w:t xml:space="preserve">Advocacy issues: </w:t>
      </w:r>
      <w:r w:rsidR="0032040C">
        <w:t xml:space="preserve">Telecare advocacy status report:  </w:t>
      </w:r>
      <w:r w:rsidR="00655A60">
        <w:t>Quarterly meetings with Telecare and the County have resulted in progress.</w:t>
      </w:r>
      <w:r w:rsidR="005A7510">
        <w:t xml:space="preserve"> But not recently on schedule.</w:t>
      </w:r>
      <w:r w:rsidR="00655A60">
        <w:t xml:space="preserve"> </w:t>
      </w:r>
      <w:r w:rsidR="005A7510">
        <w:t xml:space="preserve">Lab </w:t>
      </w:r>
      <w:proofErr w:type="gramStart"/>
      <w:r w:rsidR="005A7510">
        <w:t>Work :</w:t>
      </w:r>
      <w:proofErr w:type="gramEnd"/>
      <w:r w:rsidR="005A7510">
        <w:t xml:space="preserve"> </w:t>
      </w:r>
      <w:r w:rsidR="00891827">
        <w:t xml:space="preserve">Telecare and Dominican were not able to negotiate a price for lab work to be done at Dominican after hours. </w:t>
      </w:r>
      <w:r w:rsidR="005A7510">
        <w:t xml:space="preserve">(Dominican too high cost) </w:t>
      </w:r>
      <w:r w:rsidR="00891827">
        <w:t>NAMI Board wrote a letter to Dominican to advocate for resolution</w:t>
      </w:r>
      <w:r w:rsidR="005A7510">
        <w:t xml:space="preserve">. Also, clients are subjected to transport back and forth from CSP or PHF to Dominican for lab work, not acceptable. Blood draws </w:t>
      </w:r>
      <w:r>
        <w:t>will</w:t>
      </w:r>
      <w:r w:rsidR="005A7510">
        <w:t xml:space="preserve"> be taken in the BHC now. Telecare reported that progress is happening, but not yet settled. Dr Freddy Weinstein will become new medical director at the BHC.</w:t>
      </w:r>
    </w:p>
    <w:p w:rsidR="005A7510" w:rsidRDefault="005A7510" w:rsidP="005A7510">
      <w:pPr>
        <w:pStyle w:val="ListParagraph"/>
      </w:pPr>
    </w:p>
    <w:p w:rsidR="00C85B8A" w:rsidRDefault="00655A60" w:rsidP="005A7510">
      <w:pPr>
        <w:pStyle w:val="ListParagraph"/>
        <w:spacing w:after="0" w:line="240" w:lineRule="auto"/>
      </w:pPr>
      <w:r>
        <w:t xml:space="preserve">UCSC Counseling department has complained about the shortage of beds and lack of free and open communication </w:t>
      </w:r>
      <w:r w:rsidR="00C85B8A">
        <w:t>about students who are sent there. Carol set up meeting between Psychologists and counselors at UCSC, and Chad Hickerson of Telecare BHC.</w:t>
      </w:r>
      <w:r>
        <w:t xml:space="preserve">  </w:t>
      </w:r>
      <w:r w:rsidR="00C85B8A">
        <w:t xml:space="preserve">He could hear the problems and complaints, over shortage of beds, and that </w:t>
      </w:r>
      <w:r w:rsidR="00997157">
        <w:t>UCSC</w:t>
      </w:r>
      <w:r>
        <w:t xml:space="preserve"> psychologist</w:t>
      </w:r>
      <w:r w:rsidR="00997157">
        <w:t xml:space="preserve">s </w:t>
      </w:r>
      <w:r w:rsidR="00C85B8A">
        <w:t xml:space="preserve">are frustrated when they do </w:t>
      </w:r>
      <w:r w:rsidR="00997157">
        <w:t>complete</w:t>
      </w:r>
      <w:r>
        <w:t xml:space="preserve"> evaluation</w:t>
      </w:r>
      <w:r w:rsidR="00997157">
        <w:t>s</w:t>
      </w:r>
      <w:r>
        <w:t xml:space="preserve"> suggesting </w:t>
      </w:r>
      <w:r w:rsidR="00997157">
        <w:t xml:space="preserve">a </w:t>
      </w:r>
      <w:r>
        <w:t xml:space="preserve">5150, </w:t>
      </w:r>
      <w:r w:rsidR="00C85B8A">
        <w:t xml:space="preserve">but then </w:t>
      </w:r>
      <w:r>
        <w:t xml:space="preserve">the student is then reevaluated at Telecare and </w:t>
      </w:r>
      <w:r w:rsidR="00C85B8A">
        <w:t xml:space="preserve">determined to be released. Or if 5150 holds, students are sent out of county with many communication difficulties with staff and parents. Chad </w:t>
      </w:r>
      <w:proofErr w:type="gramStart"/>
      <w:r w:rsidR="00C85B8A">
        <w:t>suggested</w:t>
      </w:r>
      <w:r>
        <w:t xml:space="preserve">  IHG</w:t>
      </w:r>
      <w:proofErr w:type="gramEnd"/>
      <w:r>
        <w:t xml:space="preserve"> agreement </w:t>
      </w:r>
      <w:r w:rsidR="00C85B8A">
        <w:t xml:space="preserve">needs to be created </w:t>
      </w:r>
      <w:r>
        <w:t xml:space="preserve">that allows </w:t>
      </w:r>
      <w:r w:rsidR="00C85B8A">
        <w:t xml:space="preserve">UCSC staff to be treated as mutual providers and get better communication. </w:t>
      </w:r>
    </w:p>
    <w:p w:rsidR="00C85B8A" w:rsidRDefault="00C85B8A" w:rsidP="005A7510">
      <w:pPr>
        <w:pStyle w:val="ListParagraph"/>
        <w:spacing w:after="0" w:line="240" w:lineRule="auto"/>
      </w:pPr>
    </w:p>
    <w:p w:rsidR="00C85B8A" w:rsidRDefault="00655A60" w:rsidP="005A7510">
      <w:pPr>
        <w:pStyle w:val="ListParagraph"/>
        <w:spacing w:after="0" w:line="240" w:lineRule="auto"/>
      </w:pPr>
      <w:r>
        <w:t xml:space="preserve"> </w:t>
      </w:r>
      <w:r w:rsidR="00344F74">
        <w:t xml:space="preserve">Warmline Meetings from noon – 2pm on May 14 and August 13. </w:t>
      </w:r>
      <w:r w:rsidR="00C85B8A">
        <w:t xml:space="preserve">Suggest that </w:t>
      </w:r>
      <w:r>
        <w:t xml:space="preserve">Rapid Connect, Kathryn Louise, </w:t>
      </w:r>
      <w:r w:rsidR="00C85B8A">
        <w:t>come to a meeting</w:t>
      </w:r>
      <w:r>
        <w:t xml:space="preserve"> to</w:t>
      </w:r>
      <w:r w:rsidR="00E5635B">
        <w:t xml:space="preserve"> help</w:t>
      </w:r>
      <w:r w:rsidR="00C85B8A">
        <w:t xml:space="preserve"> our responders</w:t>
      </w:r>
      <w:r>
        <w:t xml:space="preserve"> understand </w:t>
      </w:r>
      <w:r w:rsidR="00C85B8A">
        <w:t xml:space="preserve">the Rapid Connect </w:t>
      </w:r>
      <w:r w:rsidR="00E5635B">
        <w:t>service</w:t>
      </w:r>
      <w:r w:rsidR="00C85B8A">
        <w:t xml:space="preserve">. And to give her input on problems we see happening, </w:t>
      </w:r>
      <w:r>
        <w:t xml:space="preserve">and how to get information </w:t>
      </w:r>
      <w:r w:rsidR="00C85B8A">
        <w:t xml:space="preserve">not only to clients but also </w:t>
      </w:r>
      <w:r>
        <w:t>to family members; link to ser</w:t>
      </w:r>
      <w:r w:rsidR="00E5635B">
        <w:t>vices.</w:t>
      </w:r>
      <w:r w:rsidR="00344F74">
        <w:t xml:space="preserve"> </w:t>
      </w:r>
    </w:p>
    <w:p w:rsidR="00C85B8A" w:rsidRDefault="00C85B8A" w:rsidP="005A7510">
      <w:pPr>
        <w:pStyle w:val="ListParagraph"/>
        <w:spacing w:after="0" w:line="240" w:lineRule="auto"/>
      </w:pPr>
    </w:p>
    <w:p w:rsidR="0032040C" w:rsidRDefault="00997157" w:rsidP="005A7510">
      <w:pPr>
        <w:pStyle w:val="ListParagraph"/>
        <w:spacing w:after="0" w:line="240" w:lineRule="auto"/>
      </w:pPr>
      <w:r>
        <w:t>The Warmline is mor</w:t>
      </w:r>
      <w:r w:rsidR="00344F74">
        <w:t>e of a navigation</w:t>
      </w:r>
      <w:r>
        <w:t>al tool</w:t>
      </w:r>
      <w:r w:rsidR="00344F74">
        <w:t xml:space="preserve"> than an emotional support line; </w:t>
      </w:r>
      <w:r>
        <w:t xml:space="preserve">there are mostly </w:t>
      </w:r>
      <w:r w:rsidR="00344F74">
        <w:t>referral to classes, groups, County system.  Betsy will write an article for the Newsletter.</w:t>
      </w:r>
    </w:p>
    <w:p w:rsidR="00E5635B" w:rsidRDefault="00E5635B" w:rsidP="00E5635B">
      <w:pPr>
        <w:pStyle w:val="ListParagraph"/>
      </w:pPr>
    </w:p>
    <w:p w:rsidR="00E5635B" w:rsidRDefault="00E5635B" w:rsidP="0032040C">
      <w:pPr>
        <w:pStyle w:val="ListParagraph"/>
        <w:numPr>
          <w:ilvl w:val="0"/>
          <w:numId w:val="1"/>
        </w:numPr>
        <w:spacing w:after="0" w:line="240" w:lineRule="auto"/>
      </w:pPr>
      <w:r>
        <w:t>Classes and programs updates and status</w:t>
      </w:r>
    </w:p>
    <w:p w:rsidR="00E5635B" w:rsidRDefault="00E5635B" w:rsidP="00E5635B">
      <w:pPr>
        <w:pStyle w:val="ListParagraph"/>
      </w:pPr>
    </w:p>
    <w:p w:rsidR="00E5635B" w:rsidRDefault="00C85B8A" w:rsidP="00E5635B">
      <w:pPr>
        <w:pStyle w:val="ListParagraph"/>
        <w:numPr>
          <w:ilvl w:val="1"/>
          <w:numId w:val="1"/>
        </w:numPr>
        <w:spacing w:after="0" w:line="240" w:lineRule="auto"/>
      </w:pPr>
      <w:r>
        <w:t xml:space="preserve">Educational </w:t>
      </w:r>
      <w:r w:rsidR="00E5635B">
        <w:t xml:space="preserve"> programs:</w:t>
      </w:r>
    </w:p>
    <w:p w:rsidR="00E5635B" w:rsidRDefault="00E5635B" w:rsidP="00E5635B">
      <w:pPr>
        <w:pStyle w:val="ListParagraph"/>
        <w:numPr>
          <w:ilvl w:val="2"/>
          <w:numId w:val="1"/>
        </w:numPr>
        <w:spacing w:after="0" w:line="240" w:lineRule="auto"/>
      </w:pPr>
      <w:r>
        <w:t>Familia: planned to start April 19</w:t>
      </w:r>
    </w:p>
    <w:p w:rsidR="00E5635B" w:rsidRDefault="00E5635B" w:rsidP="00E5635B">
      <w:pPr>
        <w:pStyle w:val="ListParagraph"/>
        <w:numPr>
          <w:ilvl w:val="2"/>
          <w:numId w:val="1"/>
        </w:numPr>
        <w:spacing w:after="0" w:line="240" w:lineRule="auto"/>
      </w:pPr>
      <w:r w:rsidRPr="00E5635B">
        <w:t>Provider Ed: November 2018</w:t>
      </w:r>
    </w:p>
    <w:p w:rsidR="00E5635B" w:rsidRDefault="00E5635B" w:rsidP="00E5635B">
      <w:pPr>
        <w:pStyle w:val="ListParagraph"/>
        <w:numPr>
          <w:ilvl w:val="2"/>
          <w:numId w:val="1"/>
        </w:numPr>
        <w:spacing w:after="0" w:line="240" w:lineRule="auto"/>
      </w:pPr>
      <w:r w:rsidRPr="00E5635B">
        <w:t>One Peer to Peer – undecided for July 1</w:t>
      </w:r>
    </w:p>
    <w:p w:rsidR="00E5635B" w:rsidRDefault="00E5635B" w:rsidP="00E5635B">
      <w:pPr>
        <w:pStyle w:val="ListParagraph"/>
        <w:numPr>
          <w:ilvl w:val="2"/>
          <w:numId w:val="1"/>
        </w:numPr>
        <w:spacing w:after="0" w:line="240" w:lineRule="auto"/>
      </w:pPr>
      <w:r w:rsidRPr="00E5635B">
        <w:t>One Family to Family classes just finished; one will complete on Wednesday</w:t>
      </w:r>
    </w:p>
    <w:p w:rsidR="00344F74" w:rsidRDefault="00344F74" w:rsidP="00344F74">
      <w:pPr>
        <w:spacing w:after="0" w:line="240" w:lineRule="auto"/>
      </w:pPr>
    </w:p>
    <w:p w:rsidR="00E5635B" w:rsidRDefault="00344F74" w:rsidP="0032040C">
      <w:pPr>
        <w:pStyle w:val="ListParagraph"/>
        <w:numPr>
          <w:ilvl w:val="0"/>
          <w:numId w:val="1"/>
        </w:numPr>
        <w:spacing w:after="0" w:line="240" w:lineRule="auto"/>
      </w:pPr>
      <w:r>
        <w:t>Carol and Michael Fitzgerald “How to Advocate for the Community”</w:t>
      </w:r>
      <w:r w:rsidR="00997157">
        <w:t>.</w:t>
      </w:r>
    </w:p>
    <w:p w:rsidR="00344F74" w:rsidRDefault="00344F74" w:rsidP="00344F74">
      <w:pPr>
        <w:spacing w:after="0" w:line="240" w:lineRule="auto"/>
      </w:pPr>
    </w:p>
    <w:p w:rsidR="0064423F" w:rsidRDefault="00344F74" w:rsidP="00835362">
      <w:pPr>
        <w:pStyle w:val="ListParagraph"/>
        <w:numPr>
          <w:ilvl w:val="0"/>
          <w:numId w:val="1"/>
        </w:numPr>
        <w:spacing w:after="0" w:line="240" w:lineRule="auto"/>
      </w:pPr>
      <w:r>
        <w:t xml:space="preserve">Warren requested discussion on a Budget Summary every two or four months. </w:t>
      </w:r>
    </w:p>
    <w:p w:rsidR="00344F74" w:rsidRDefault="00344F74" w:rsidP="00344F74">
      <w:pPr>
        <w:pStyle w:val="ListParagraph"/>
      </w:pPr>
    </w:p>
    <w:p w:rsidR="00344F74" w:rsidRDefault="00344F74" w:rsidP="00835362">
      <w:pPr>
        <w:pStyle w:val="ListParagraph"/>
        <w:numPr>
          <w:ilvl w:val="0"/>
          <w:numId w:val="1"/>
        </w:numPr>
        <w:spacing w:after="0" w:line="240" w:lineRule="auto"/>
      </w:pPr>
      <w:r>
        <w:t>Meeting adjourned at 7:29pm Carol Moved; Melissa, Second; next meeting is Monday, May 7, Nigel Self will present on Laura’s Law.</w:t>
      </w:r>
    </w:p>
    <w:p w:rsidR="00275A9C" w:rsidRDefault="00275A9C" w:rsidP="00275A9C">
      <w:pPr>
        <w:pStyle w:val="ListParagraph"/>
        <w:spacing w:after="0" w:line="240" w:lineRule="auto"/>
      </w:pPr>
    </w:p>
    <w:p w:rsidR="00BF1C39" w:rsidRDefault="00BF1C39" w:rsidP="00BF1C39">
      <w:pPr>
        <w:spacing w:after="0" w:line="240" w:lineRule="auto"/>
      </w:pPr>
    </w:p>
    <w:p w:rsidR="009E295E" w:rsidRDefault="009E295E" w:rsidP="009E295E">
      <w:pPr>
        <w:spacing w:after="0" w:line="240" w:lineRule="auto"/>
      </w:pPr>
    </w:p>
    <w:p w:rsidR="009E295E" w:rsidRDefault="009E295E" w:rsidP="009E295E">
      <w:pPr>
        <w:spacing w:after="0" w:line="240" w:lineRule="auto"/>
      </w:pPr>
    </w:p>
    <w:p w:rsidR="009E295E" w:rsidRDefault="009E295E" w:rsidP="009E295E">
      <w:pPr>
        <w:spacing w:after="0" w:line="240" w:lineRule="auto"/>
      </w:pPr>
      <w:r>
        <w:t xml:space="preserve">  </w:t>
      </w:r>
    </w:p>
    <w:p w:rsidR="009E295E" w:rsidRDefault="009E295E" w:rsidP="00EA3E85">
      <w:pPr>
        <w:pStyle w:val="ListParagraph"/>
        <w:spacing w:after="0" w:line="240" w:lineRule="auto"/>
      </w:pPr>
      <w:bookmarkStart w:id="0" w:name="_GoBack"/>
      <w:bookmarkEnd w:id="0"/>
    </w:p>
    <w:p w:rsidR="009E295E" w:rsidRDefault="009E295E" w:rsidP="00EA3E85">
      <w:pPr>
        <w:pStyle w:val="ListParagraph"/>
        <w:spacing w:after="0" w:line="240" w:lineRule="auto"/>
      </w:pPr>
    </w:p>
    <w:p w:rsidR="009E295E" w:rsidRDefault="009E295E" w:rsidP="00EA3E85">
      <w:pPr>
        <w:pStyle w:val="ListParagraph"/>
        <w:spacing w:after="0" w:line="240" w:lineRule="auto"/>
      </w:pPr>
    </w:p>
    <w:p w:rsidR="00D210DD" w:rsidRDefault="00D210DD" w:rsidP="00D210DD">
      <w:pPr>
        <w:pStyle w:val="ListParagraph"/>
      </w:pPr>
    </w:p>
    <w:p w:rsidR="00D210DD" w:rsidRDefault="003E39DF" w:rsidP="003E39DF">
      <w:pPr>
        <w:spacing w:after="0" w:line="240" w:lineRule="auto"/>
      </w:pPr>
      <w:r>
        <w:tab/>
      </w:r>
    </w:p>
    <w:p w:rsidR="00B0524F" w:rsidRDefault="00B0524F" w:rsidP="00B0524F">
      <w:pPr>
        <w:spacing w:after="0" w:line="240" w:lineRule="auto"/>
      </w:pPr>
    </w:p>
    <w:p w:rsidR="00B0524F" w:rsidRDefault="00B0524F" w:rsidP="00B0524F">
      <w:pPr>
        <w:spacing w:after="0" w:line="240" w:lineRule="auto"/>
        <w:ind w:left="360"/>
      </w:pPr>
    </w:p>
    <w:p w:rsidR="00B0524F" w:rsidRDefault="00B0524F" w:rsidP="00B0524F">
      <w:pPr>
        <w:spacing w:after="0" w:line="240" w:lineRule="auto"/>
      </w:pPr>
    </w:p>
    <w:p w:rsidR="00835362" w:rsidRPr="00093417" w:rsidRDefault="00835362" w:rsidP="00835362">
      <w:pPr>
        <w:spacing w:after="0" w:line="240" w:lineRule="auto"/>
        <w:ind w:left="720"/>
      </w:pPr>
    </w:p>
    <w:sectPr w:rsidR="00835362" w:rsidRPr="00093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ED3"/>
    <w:multiLevelType w:val="multilevel"/>
    <w:tmpl w:val="4418C13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67417AC"/>
    <w:multiLevelType w:val="multilevel"/>
    <w:tmpl w:val="AE06C6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55F5838"/>
    <w:multiLevelType w:val="multilevel"/>
    <w:tmpl w:val="6EAAD75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B313280"/>
    <w:multiLevelType w:val="multilevel"/>
    <w:tmpl w:val="3858F6CC"/>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864619"/>
    <w:multiLevelType w:val="hybridMultilevel"/>
    <w:tmpl w:val="2DA0E3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16B6A"/>
    <w:multiLevelType w:val="multilevel"/>
    <w:tmpl w:val="3C56423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17"/>
    <w:rsid w:val="000067C4"/>
    <w:rsid w:val="00046679"/>
    <w:rsid w:val="00093417"/>
    <w:rsid w:val="000B0526"/>
    <w:rsid w:val="0011546D"/>
    <w:rsid w:val="001204EA"/>
    <w:rsid w:val="001F0AB9"/>
    <w:rsid w:val="0021292B"/>
    <w:rsid w:val="00216B6C"/>
    <w:rsid w:val="002243CF"/>
    <w:rsid w:val="00275A9C"/>
    <w:rsid w:val="0032040C"/>
    <w:rsid w:val="00344F74"/>
    <w:rsid w:val="00387F9A"/>
    <w:rsid w:val="003C48CE"/>
    <w:rsid w:val="003E39DF"/>
    <w:rsid w:val="004040DB"/>
    <w:rsid w:val="00422EC1"/>
    <w:rsid w:val="00426D5E"/>
    <w:rsid w:val="004622AC"/>
    <w:rsid w:val="00500743"/>
    <w:rsid w:val="005A7510"/>
    <w:rsid w:val="005B5715"/>
    <w:rsid w:val="005C6F91"/>
    <w:rsid w:val="005D5BFE"/>
    <w:rsid w:val="005E7BDD"/>
    <w:rsid w:val="00613BB7"/>
    <w:rsid w:val="0064423F"/>
    <w:rsid w:val="006519CF"/>
    <w:rsid w:val="006555E5"/>
    <w:rsid w:val="00655A60"/>
    <w:rsid w:val="0068736C"/>
    <w:rsid w:val="007350B4"/>
    <w:rsid w:val="007A6EF6"/>
    <w:rsid w:val="007B5A2C"/>
    <w:rsid w:val="00835362"/>
    <w:rsid w:val="008442D8"/>
    <w:rsid w:val="00861FDB"/>
    <w:rsid w:val="00891827"/>
    <w:rsid w:val="008D3F7B"/>
    <w:rsid w:val="009130F2"/>
    <w:rsid w:val="00977695"/>
    <w:rsid w:val="00997157"/>
    <w:rsid w:val="009E295E"/>
    <w:rsid w:val="00A506DF"/>
    <w:rsid w:val="00A661C2"/>
    <w:rsid w:val="00A80860"/>
    <w:rsid w:val="00B0524F"/>
    <w:rsid w:val="00B40C8A"/>
    <w:rsid w:val="00BA0131"/>
    <w:rsid w:val="00BD211A"/>
    <w:rsid w:val="00BE34E6"/>
    <w:rsid w:val="00BF1C39"/>
    <w:rsid w:val="00C80C43"/>
    <w:rsid w:val="00C85B8A"/>
    <w:rsid w:val="00CC6355"/>
    <w:rsid w:val="00CC7304"/>
    <w:rsid w:val="00CE0830"/>
    <w:rsid w:val="00D210DD"/>
    <w:rsid w:val="00E23EF6"/>
    <w:rsid w:val="00E5635B"/>
    <w:rsid w:val="00EA3E85"/>
    <w:rsid w:val="00ED34F3"/>
    <w:rsid w:val="00EE359B"/>
    <w:rsid w:val="00F21A10"/>
    <w:rsid w:val="00F4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F9459-056A-47DE-8E1C-6C98C051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Gluch</dc:creator>
  <cp:lastModifiedBy>Carol Williamson</cp:lastModifiedBy>
  <cp:revision>4</cp:revision>
  <cp:lastPrinted>2018-03-06T02:01:00Z</cp:lastPrinted>
  <dcterms:created xsi:type="dcterms:W3CDTF">2018-05-04T20:08:00Z</dcterms:created>
  <dcterms:modified xsi:type="dcterms:W3CDTF">2018-06-04T05:07:00Z</dcterms:modified>
</cp:coreProperties>
</file>